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23CDA" w14:textId="77777777" w:rsidR="00F76E32" w:rsidRPr="00E1675B" w:rsidRDefault="00F76E32" w:rsidP="00F76E32">
      <w:pPr>
        <w:rPr>
          <w:sz w:val="28"/>
          <w:szCs w:val="28"/>
        </w:rPr>
      </w:pPr>
    </w:p>
    <w:p w14:paraId="76FC4AB2" w14:textId="3D11CB63" w:rsidR="00F76E32" w:rsidRDefault="00F76E32" w:rsidP="00F76E32">
      <w:pPr>
        <w:rPr>
          <w:b/>
          <w:bCs/>
          <w:sz w:val="28"/>
          <w:szCs w:val="28"/>
        </w:rPr>
      </w:pPr>
      <w:r w:rsidRPr="00E1675B">
        <w:rPr>
          <w:b/>
          <w:bCs/>
          <w:sz w:val="28"/>
          <w:szCs w:val="28"/>
        </w:rPr>
        <w:t>Impressum (Deutschland, §5 TMG)</w:t>
      </w:r>
    </w:p>
    <w:p w14:paraId="459A11C7" w14:textId="77777777" w:rsidR="00E1675B" w:rsidRPr="00E1675B" w:rsidRDefault="00E1675B" w:rsidP="00F76E32">
      <w:pPr>
        <w:rPr>
          <w:b/>
          <w:bCs/>
          <w:sz w:val="28"/>
          <w:szCs w:val="28"/>
        </w:rPr>
      </w:pPr>
    </w:p>
    <w:p w14:paraId="70380C55" w14:textId="233AF764" w:rsidR="00F76E32" w:rsidRPr="00150BA1" w:rsidRDefault="00F76E32" w:rsidP="00E1675B">
      <w:pPr>
        <w:rPr>
          <w:b/>
          <w:bCs/>
          <w:sz w:val="24"/>
          <w:szCs w:val="24"/>
        </w:rPr>
      </w:pPr>
      <w:r w:rsidRPr="00150BA1">
        <w:rPr>
          <w:b/>
          <w:bCs/>
          <w:sz w:val="24"/>
          <w:szCs w:val="24"/>
        </w:rPr>
        <w:t>Impressu</w:t>
      </w:r>
      <w:r w:rsidR="00E1675B" w:rsidRPr="00150BA1">
        <w:rPr>
          <w:b/>
          <w:bCs/>
          <w:sz w:val="24"/>
          <w:szCs w:val="24"/>
        </w:rPr>
        <w:t xml:space="preserve">m und </w:t>
      </w:r>
      <w:r w:rsidRPr="00150BA1">
        <w:rPr>
          <w:b/>
          <w:bCs/>
          <w:sz w:val="24"/>
          <w:szCs w:val="24"/>
        </w:rPr>
        <w:t>Angaben gemäß § 5 TMG</w:t>
      </w:r>
    </w:p>
    <w:p w14:paraId="313E1D21" w14:textId="77777777" w:rsidR="00F76E32" w:rsidRDefault="00F76E32" w:rsidP="00F76E32"/>
    <w:p w14:paraId="6606E448" w14:textId="77777777" w:rsidR="00150BA1" w:rsidRDefault="00E1675B" w:rsidP="00150BA1">
      <w:pPr>
        <w:spacing w:after="0" w:line="360" w:lineRule="auto"/>
      </w:pPr>
      <w:r w:rsidRPr="00647E0D">
        <w:t>Kerstin Waldstein</w:t>
      </w:r>
    </w:p>
    <w:p w14:paraId="36F04565" w14:textId="3170948B" w:rsidR="00F76E32" w:rsidRPr="00647E0D" w:rsidRDefault="00E1675B" w:rsidP="00150BA1">
      <w:pPr>
        <w:spacing w:after="0" w:line="360" w:lineRule="auto"/>
      </w:pPr>
      <w:r w:rsidRPr="00647E0D">
        <w:t xml:space="preserve">A </w:t>
      </w:r>
      <w:proofErr w:type="spellStart"/>
      <w:r w:rsidRPr="00647E0D">
        <w:t>Mindful</w:t>
      </w:r>
      <w:proofErr w:type="spellEnd"/>
      <w:r w:rsidRPr="00647E0D">
        <w:t xml:space="preserve"> Path</w:t>
      </w:r>
    </w:p>
    <w:p w14:paraId="3AA2F554" w14:textId="0A1936AC" w:rsidR="00F76E32" w:rsidRPr="00647E0D" w:rsidRDefault="00E1675B" w:rsidP="00150BA1">
      <w:pPr>
        <w:spacing w:after="0" w:line="360" w:lineRule="auto"/>
      </w:pPr>
      <w:r w:rsidRPr="00647E0D">
        <w:t>Merowinger Ring 10</w:t>
      </w:r>
    </w:p>
    <w:p w14:paraId="18AA75DA" w14:textId="2C4053F1" w:rsidR="00F76E32" w:rsidRDefault="00E1675B" w:rsidP="00150BA1">
      <w:pPr>
        <w:spacing w:after="0" w:line="360" w:lineRule="auto"/>
      </w:pPr>
      <w:r>
        <w:t>82407 Wielenbach</w:t>
      </w:r>
    </w:p>
    <w:p w14:paraId="5E77F9F8" w14:textId="77777777" w:rsidR="00F76E32" w:rsidRPr="00E1675B" w:rsidRDefault="00F76E32" w:rsidP="00F76E32">
      <w:pPr>
        <w:rPr>
          <w:b/>
          <w:bCs/>
        </w:rPr>
      </w:pPr>
    </w:p>
    <w:p w14:paraId="3BBD8DC3" w14:textId="3E88D3C5" w:rsidR="00F76E32" w:rsidRPr="00E1675B" w:rsidRDefault="00F76E32" w:rsidP="00E1675B">
      <w:pPr>
        <w:rPr>
          <w:b/>
          <w:bCs/>
        </w:rPr>
      </w:pPr>
      <w:r w:rsidRPr="00E1675B">
        <w:rPr>
          <w:b/>
          <w:bCs/>
        </w:rPr>
        <w:t>Kontakt:</w:t>
      </w:r>
    </w:p>
    <w:p w14:paraId="71F4568A" w14:textId="5242905A" w:rsidR="00F76E32" w:rsidRPr="00E1675B" w:rsidRDefault="00F76E32" w:rsidP="00F76E32">
      <w:r w:rsidRPr="00E1675B">
        <w:t xml:space="preserve">Telefon: </w:t>
      </w:r>
      <w:r w:rsidR="00E1675B" w:rsidRPr="00E1675B">
        <w:t>+49 176 40541890</w:t>
      </w:r>
    </w:p>
    <w:p w14:paraId="679BC277" w14:textId="55D1CC69" w:rsidR="00F76E32" w:rsidRPr="00647E0D" w:rsidRDefault="00F76E32" w:rsidP="00F76E32">
      <w:r w:rsidRPr="00647E0D">
        <w:t xml:space="preserve">E-Mail: </w:t>
      </w:r>
      <w:hyperlink r:id="rId7" w:history="1">
        <w:r w:rsidR="00E1675B" w:rsidRPr="00647E0D">
          <w:rPr>
            <w:rStyle w:val="Hyperlink"/>
          </w:rPr>
          <w:t>kerstin.waldstein@gmx.de</w:t>
        </w:r>
      </w:hyperlink>
    </w:p>
    <w:p w14:paraId="12F6EAF2" w14:textId="77777777" w:rsidR="00E1675B" w:rsidRPr="00647E0D" w:rsidRDefault="00E1675B" w:rsidP="00F76E32"/>
    <w:p w14:paraId="5D804DC8" w14:textId="6E51DD86" w:rsidR="00F76E32" w:rsidRPr="00E1675B" w:rsidRDefault="00F76E32" w:rsidP="00E1675B">
      <w:pPr>
        <w:rPr>
          <w:b/>
          <w:bCs/>
        </w:rPr>
      </w:pPr>
      <w:r w:rsidRPr="00E1675B">
        <w:rPr>
          <w:b/>
          <w:bCs/>
        </w:rPr>
        <w:t>Berufsbezeichnung:</w:t>
      </w:r>
    </w:p>
    <w:p w14:paraId="11DCF1B8" w14:textId="77777777" w:rsidR="00E1675B" w:rsidRDefault="00F76E32" w:rsidP="00F76E32">
      <w:r>
        <w:t xml:space="preserve">Systemischer Coach </w:t>
      </w:r>
      <w:r w:rsidR="00E1675B">
        <w:t xml:space="preserve">und </w:t>
      </w:r>
      <w:r>
        <w:t>Berater</w:t>
      </w:r>
      <w:r w:rsidR="00E1675B">
        <w:t xml:space="preserve">, Transformational Coach, </w:t>
      </w:r>
    </w:p>
    <w:p w14:paraId="2F3D2C64" w14:textId="79E2EE4D" w:rsidR="00E1675B" w:rsidRDefault="00E1675B" w:rsidP="00F76E32">
      <w:r>
        <w:t>Geo- und Elektrobiologin für Schlafplatzanalysen</w:t>
      </w:r>
    </w:p>
    <w:p w14:paraId="6EFBC46E" w14:textId="77777777" w:rsidR="00F76E32" w:rsidRDefault="00F76E32" w:rsidP="00F76E32"/>
    <w:p w14:paraId="4BAB9C4F" w14:textId="1E2A3231" w:rsidR="00F76E32" w:rsidRPr="00E1675B" w:rsidRDefault="00F76E32" w:rsidP="00E1675B">
      <w:pPr>
        <w:rPr>
          <w:b/>
          <w:bCs/>
        </w:rPr>
      </w:pPr>
      <w:r w:rsidRPr="00E1675B">
        <w:rPr>
          <w:b/>
          <w:bCs/>
        </w:rPr>
        <w:t>Verantwortlich für den Inhalt nach § 55 Abs. 2 RStV:</w:t>
      </w:r>
    </w:p>
    <w:p w14:paraId="11984F5B" w14:textId="26F198A7" w:rsidR="00F76E32" w:rsidRDefault="00E1675B" w:rsidP="00F76E32">
      <w:r>
        <w:t>Kerstin Waldstein, Merowinger Ring 10, 82407 Wielenbach</w:t>
      </w:r>
    </w:p>
    <w:p w14:paraId="1B290292" w14:textId="77777777" w:rsidR="00F76E32" w:rsidRDefault="00F76E32" w:rsidP="00F76E32"/>
    <w:p w14:paraId="783A83C3" w14:textId="25D4DE7B" w:rsidR="00150BA1" w:rsidRPr="00150BA1" w:rsidRDefault="00150BA1" w:rsidP="00150BA1">
      <w:pPr>
        <w:jc w:val="both"/>
      </w:pPr>
      <w:r w:rsidRPr="00150BA1">
        <w:t xml:space="preserve">Als Diensteanbieter </w:t>
      </w:r>
      <w:r>
        <w:t>bin ich</w:t>
      </w:r>
      <w:r w:rsidRPr="00150BA1">
        <w:t xml:space="preserve"> gemäß § 7 Abs.1 TMG für eigene Inhalte auf diesen Seiten</w:t>
      </w:r>
      <w:r>
        <w:t xml:space="preserve"> </w:t>
      </w:r>
      <w:r w:rsidRPr="00150BA1">
        <w:t xml:space="preserve">nach den allgemeinen Gesetzen verantwortlich. Nach §§ 8 bis 10 TMG </w:t>
      </w:r>
      <w:r>
        <w:t xml:space="preserve">bin ich </w:t>
      </w:r>
      <w:r w:rsidRPr="00150BA1">
        <w:t>als Diensteanbieter</w:t>
      </w:r>
      <w:r>
        <w:t xml:space="preserve"> </w:t>
      </w:r>
      <w:r w:rsidRPr="00150BA1">
        <w:t>jedoch nicht verpflichtet, übermittelte oder gespeicherte fremde Informationen zu überwachen oder</w:t>
      </w:r>
      <w:r>
        <w:t xml:space="preserve"> </w:t>
      </w:r>
      <w:r w:rsidRPr="00150BA1">
        <w:t>nach Umständen zu forschen, die auf eine rechtswidrige Tätigkeit hinweisen.</w:t>
      </w:r>
    </w:p>
    <w:p w14:paraId="77DDCED7" w14:textId="77777777" w:rsidR="00150BA1" w:rsidRPr="00150BA1" w:rsidRDefault="00150BA1" w:rsidP="00150BA1"/>
    <w:p w14:paraId="2EA02A55" w14:textId="098416D4" w:rsidR="00150BA1" w:rsidRPr="00150BA1" w:rsidRDefault="00150BA1" w:rsidP="00150BA1">
      <w:pPr>
        <w:jc w:val="both"/>
      </w:pPr>
      <w:r w:rsidRPr="00150BA1">
        <w:t>Verpflichtungen zur Entfernung oder Sperrung der Nutzung von Informationen nach den allgemeinen Gesetzen bleiben hiervon unberührt. Eine diesbezügliche Haftung ist jedoch erst ab dem Zeitpunkt der</w:t>
      </w:r>
      <w:r>
        <w:t xml:space="preserve"> </w:t>
      </w:r>
      <w:r w:rsidRPr="00150BA1">
        <w:t>Kenntnis einer konkreten Rechtsverletzung möglich. Bei Bekanntwerden von entsprechenden</w:t>
      </w:r>
      <w:r>
        <w:t xml:space="preserve"> </w:t>
      </w:r>
      <w:r w:rsidRPr="00150BA1">
        <w:t>Rechtsverletzungen werde</w:t>
      </w:r>
      <w:r>
        <w:t xml:space="preserve"> ich</w:t>
      </w:r>
      <w:r w:rsidRPr="00150BA1">
        <w:t xml:space="preserve"> diese Inhalte umgehend entfernen.</w:t>
      </w:r>
    </w:p>
    <w:p w14:paraId="3113AEF4" w14:textId="77777777" w:rsidR="00150BA1" w:rsidRDefault="00150BA1" w:rsidP="00F76E32"/>
    <w:p w14:paraId="2FB9B69C" w14:textId="01C3D5C6" w:rsidR="00F76E32" w:rsidRPr="00E1675B" w:rsidRDefault="00F76E32" w:rsidP="00E1675B">
      <w:pPr>
        <w:rPr>
          <w:b/>
          <w:bCs/>
        </w:rPr>
      </w:pPr>
      <w:r w:rsidRPr="00E1675B">
        <w:rPr>
          <w:b/>
          <w:bCs/>
        </w:rPr>
        <w:t>Haftungsausschluss</w:t>
      </w:r>
    </w:p>
    <w:p w14:paraId="029F506C" w14:textId="77777777" w:rsidR="00F76E32" w:rsidRDefault="00F76E32" w:rsidP="00F76E32">
      <w:r>
        <w:t>Die Inhalte meiner Seiten wurden mit größter Sorgfalt erstellt. Für die Richtigkeit, Vollständigkeit und Aktualität der Inhalte kann ich jedoch keine Gewähr übernehmen.</w:t>
      </w:r>
    </w:p>
    <w:p w14:paraId="0A8C8A63" w14:textId="77777777" w:rsidR="00150BA1" w:rsidRDefault="00150BA1" w:rsidP="00150BA1">
      <w:pPr>
        <w:jc w:val="both"/>
      </w:pPr>
      <w:r>
        <w:lastRenderedPageBreak/>
        <w:t>Mein Angebot</w:t>
      </w:r>
      <w:r w:rsidRPr="00150BA1">
        <w:t xml:space="preserve"> enthält Links zu externen Websites Dritter, auf deren Inhalte </w:t>
      </w:r>
      <w:r>
        <w:t>ich</w:t>
      </w:r>
      <w:r w:rsidRPr="00150BA1">
        <w:t xml:space="preserve"> keinen Einfluss habe.</w:t>
      </w:r>
      <w:r>
        <w:t xml:space="preserve"> </w:t>
      </w:r>
      <w:r w:rsidRPr="00150BA1">
        <w:t>Deshalb k</w:t>
      </w:r>
      <w:r>
        <w:t>ann ich</w:t>
      </w:r>
      <w:r w:rsidRPr="00150BA1">
        <w:t xml:space="preserve"> für diese fremden Inhalte auch keine Gewähr übernehmen. </w:t>
      </w:r>
    </w:p>
    <w:p w14:paraId="7D8B910B" w14:textId="25853491" w:rsidR="00150BA1" w:rsidRPr="00150BA1" w:rsidRDefault="00150BA1" w:rsidP="00150BA1">
      <w:pPr>
        <w:jc w:val="both"/>
      </w:pPr>
      <w:r w:rsidRPr="00150BA1">
        <w:t>Für die</w:t>
      </w:r>
      <w:r>
        <w:t xml:space="preserve"> </w:t>
      </w:r>
      <w:r w:rsidRPr="00150BA1">
        <w:t>Inhalte der verlinkten Seiten ist stets der jeweilige Anbieter oder Betreiber der Seiten verantwortlich. Die verlinkten Seiten wurden zum Zeitpunkt der Verlinkung auf mögliche Rechtsverstöße</w:t>
      </w:r>
      <w:r>
        <w:t xml:space="preserve"> </w:t>
      </w:r>
      <w:r w:rsidRPr="00150BA1">
        <w:t>überprüft. Rechtswidrige Inhalte waren zum Zeitpunkt der Verlinkung nich</w:t>
      </w:r>
      <w:r>
        <w:t xml:space="preserve">t </w:t>
      </w:r>
      <w:r w:rsidRPr="00150BA1">
        <w:t>erkennbar.</w:t>
      </w:r>
    </w:p>
    <w:p w14:paraId="6E4854FF" w14:textId="77777777" w:rsidR="00150BA1" w:rsidRPr="00150BA1" w:rsidRDefault="00150BA1" w:rsidP="00150BA1">
      <w:pPr>
        <w:jc w:val="both"/>
      </w:pPr>
      <w:r w:rsidRPr="00150BA1">
        <w:t>Eine permanente inhaltliche Kontrolle der verlinkten Seiten ist jedoch ohne konkrete Anhaltspunkte einer Rechtsverletzung nicht zumutbar. Bei Bekanntwerden von Rechtsverletzungen werden wir derartige Links umgehend entfernen.</w:t>
      </w:r>
    </w:p>
    <w:p w14:paraId="629A3058" w14:textId="77777777" w:rsidR="00150BA1" w:rsidRDefault="00150BA1" w:rsidP="00F76E32"/>
    <w:p w14:paraId="34DCF93B" w14:textId="77777777" w:rsidR="00F76E32" w:rsidRDefault="00F76E32" w:rsidP="00F76E32"/>
    <w:p w14:paraId="14378F44" w14:textId="0E3E95E5" w:rsidR="00F76E32" w:rsidRPr="00E1675B" w:rsidRDefault="00F76E32" w:rsidP="00E1675B">
      <w:pPr>
        <w:rPr>
          <w:b/>
          <w:bCs/>
        </w:rPr>
      </w:pPr>
      <w:r w:rsidRPr="00E1675B">
        <w:rPr>
          <w:b/>
          <w:bCs/>
        </w:rPr>
        <w:t>Urheberrecht</w:t>
      </w:r>
    </w:p>
    <w:p w14:paraId="327FE318" w14:textId="77777777" w:rsidR="00F76E32" w:rsidRDefault="00F76E32" w:rsidP="00F76E32">
      <w:r>
        <w:t>Die durch den Seitenbetreiber erstellten Inhalte und Werke auf diesen Seiten unterliegen dem deutschen Urheberrecht.</w:t>
      </w:r>
    </w:p>
    <w:p w14:paraId="7D6EAA84" w14:textId="596BC027" w:rsidR="00150BA1" w:rsidRPr="00150BA1" w:rsidRDefault="00150BA1" w:rsidP="00150BA1">
      <w:pPr>
        <w:jc w:val="both"/>
      </w:pPr>
      <w:r w:rsidRPr="00150BA1">
        <w:t>Die Vervielfältigung, Bearbeitung, Verbreitung und jede Art der Verwertung</w:t>
      </w:r>
      <w:r>
        <w:t xml:space="preserve"> </w:t>
      </w:r>
      <w:r w:rsidRPr="00150BA1">
        <w:t>außerhalb der Grenzen des Urheberrechtes bedürfen der schriftlichen Zustimmung des jeweiligen</w:t>
      </w:r>
      <w:r>
        <w:t xml:space="preserve"> </w:t>
      </w:r>
      <w:r w:rsidRPr="00150BA1">
        <w:t>Autors bzw. Erstellers. Downloads und Kopien dieser Seite sind nur für den privaten, nicht</w:t>
      </w:r>
      <w:r>
        <w:t xml:space="preserve"> </w:t>
      </w:r>
      <w:r w:rsidRPr="00150BA1">
        <w:t>kommerziellen Gebrauch gestattet.</w:t>
      </w:r>
    </w:p>
    <w:p w14:paraId="5622B41B" w14:textId="77777777" w:rsidR="00150BA1" w:rsidRPr="00150BA1" w:rsidRDefault="00150BA1" w:rsidP="00150BA1">
      <w:pPr>
        <w:jc w:val="both"/>
      </w:pPr>
      <w:r w:rsidRPr="00150BA1">
        <w:t>Soweit die Inhalte auf dieser Seite nicht vom Betreiber erstellt wurden, werden die Urheberrechte Dritter beachtet. Insbesondere werden Inhalte Dritter als solche gekennzeichnet. Sollten Sie trotzdem auf eine Urheberrechtsverletzung aufmerksam werden, bitten wir um einen entsprechenden Hinweis. Bei Bekanntwerden von Rechtsverletzungen werden wir derartige Inhalte umgehend entfernen.</w:t>
      </w:r>
    </w:p>
    <w:p w14:paraId="58688724" w14:textId="77777777" w:rsidR="00150BA1" w:rsidRDefault="00150BA1" w:rsidP="00F76E32"/>
    <w:p w14:paraId="7BD76326" w14:textId="6F368056" w:rsidR="00150BA1" w:rsidRPr="00150BA1" w:rsidRDefault="00150BA1" w:rsidP="00150BA1">
      <w:pPr>
        <w:rPr>
          <w:b/>
          <w:bCs/>
        </w:rPr>
      </w:pPr>
      <w:r w:rsidRPr="00150BA1">
        <w:rPr>
          <w:b/>
          <w:bCs/>
        </w:rPr>
        <w:t>Verbraucher­streit­beilegung/Universal­schlichtungs­stelle</w:t>
      </w:r>
    </w:p>
    <w:p w14:paraId="1103A065" w14:textId="29FD230D" w:rsidR="00150BA1" w:rsidRPr="00150BA1" w:rsidRDefault="00150BA1" w:rsidP="00150BA1">
      <w:r>
        <w:t>Ich bin</w:t>
      </w:r>
      <w:r w:rsidRPr="00150BA1">
        <w:t xml:space="preserve"> nicht bereit oder verpflichtet, an Streitbeilegungsverfahren vor einer</w:t>
      </w:r>
      <w:r>
        <w:t xml:space="preserve"> </w:t>
      </w:r>
      <w:r w:rsidRPr="00150BA1">
        <w:t>Verbraucherschlichtungsstelle teilzunehmen.</w:t>
      </w:r>
    </w:p>
    <w:p w14:paraId="63D27961" w14:textId="77777777" w:rsidR="00E1675B" w:rsidRPr="00150BA1" w:rsidRDefault="00E1675B" w:rsidP="00F76E32"/>
    <w:p w14:paraId="4A44602F" w14:textId="77777777" w:rsidR="00F76E32" w:rsidRDefault="00F76E32" w:rsidP="00F76E32"/>
    <w:p w14:paraId="0BCA2B08" w14:textId="77777777" w:rsidR="00F76E32" w:rsidRDefault="00F76E32" w:rsidP="00F76E32"/>
    <w:p w14:paraId="212054C4" w14:textId="77777777" w:rsidR="00E1675B" w:rsidRDefault="00E1675B" w:rsidP="00F76E32"/>
    <w:p w14:paraId="46CBC880" w14:textId="77777777" w:rsidR="00E1675B" w:rsidRDefault="00E1675B" w:rsidP="00F76E32"/>
    <w:p w14:paraId="3C5808F9" w14:textId="77777777" w:rsidR="00150BA1" w:rsidRDefault="00150BA1" w:rsidP="00F76E32"/>
    <w:p w14:paraId="44EA26E9" w14:textId="77777777" w:rsidR="00150BA1" w:rsidRDefault="00150BA1" w:rsidP="00F76E32"/>
    <w:p w14:paraId="68577B1F" w14:textId="77777777" w:rsidR="00150BA1" w:rsidRDefault="00150BA1" w:rsidP="00F76E32"/>
    <w:p w14:paraId="510C49E2" w14:textId="77777777" w:rsidR="00150BA1" w:rsidRDefault="00150BA1" w:rsidP="00F76E32"/>
    <w:p w14:paraId="179E270D" w14:textId="77777777" w:rsidR="00150BA1" w:rsidRDefault="00150BA1" w:rsidP="00F76E32"/>
    <w:p w14:paraId="045593F1" w14:textId="77777777" w:rsidR="00150BA1" w:rsidRDefault="00150BA1" w:rsidP="00F76E32"/>
    <w:p w14:paraId="4138DA0C" w14:textId="77777777" w:rsidR="00150BA1" w:rsidRDefault="00150BA1" w:rsidP="00F76E32"/>
    <w:p w14:paraId="1AE02E95" w14:textId="77777777" w:rsidR="00F76E32" w:rsidRPr="00E1675B" w:rsidRDefault="00F76E32" w:rsidP="00F76E32">
      <w:pPr>
        <w:rPr>
          <w:b/>
          <w:bCs/>
          <w:sz w:val="28"/>
          <w:szCs w:val="28"/>
        </w:rPr>
      </w:pPr>
      <w:r w:rsidRPr="00E1675B">
        <w:rPr>
          <w:b/>
          <w:bCs/>
          <w:sz w:val="28"/>
          <w:szCs w:val="28"/>
        </w:rPr>
        <w:lastRenderedPageBreak/>
        <w:t>Allgemeine Geschäftsbedingungen (AGB)</w:t>
      </w:r>
    </w:p>
    <w:p w14:paraId="71E7471F" w14:textId="77777777" w:rsidR="00E1675B" w:rsidRPr="0098005B" w:rsidRDefault="00E1675B" w:rsidP="00F76E32">
      <w:pPr>
        <w:rPr>
          <w:b/>
          <w:bCs/>
        </w:rPr>
      </w:pPr>
    </w:p>
    <w:p w14:paraId="2567CAA5" w14:textId="64ECF7B2" w:rsidR="00F76E32" w:rsidRPr="0098005B" w:rsidRDefault="00F76E32" w:rsidP="00F76E32">
      <w:pPr>
        <w:rPr>
          <w:b/>
          <w:bCs/>
        </w:rPr>
      </w:pPr>
      <w:r w:rsidRPr="0098005B">
        <w:rPr>
          <w:b/>
          <w:bCs/>
        </w:rPr>
        <w:t>1. Geltungsbereich</w:t>
      </w:r>
    </w:p>
    <w:p w14:paraId="19D5DE7B" w14:textId="77777777" w:rsidR="00F76E32" w:rsidRDefault="00F76E32" w:rsidP="00F76E32"/>
    <w:p w14:paraId="3CC4D38D" w14:textId="228202A8" w:rsidR="00F76E32" w:rsidRDefault="00F76E32" w:rsidP="00F76E32">
      <w:r>
        <w:t xml:space="preserve">Diese AGB gelten für alle Coaching- und Beratungsleistungen </w:t>
      </w:r>
      <w:r w:rsidR="0098005B">
        <w:t xml:space="preserve">sowie Schlafplatzanalysen </w:t>
      </w:r>
      <w:r>
        <w:t>von</w:t>
      </w:r>
    </w:p>
    <w:p w14:paraId="65F48AE8" w14:textId="3C2DDDF1" w:rsidR="00F76E32" w:rsidRDefault="00E1675B" w:rsidP="00F76E32">
      <w:r>
        <w:t xml:space="preserve">Kerstin Waldstein – A </w:t>
      </w:r>
      <w:proofErr w:type="spellStart"/>
      <w:r>
        <w:t>Mindful</w:t>
      </w:r>
      <w:proofErr w:type="spellEnd"/>
      <w:r>
        <w:t xml:space="preserve"> Path</w:t>
      </w:r>
    </w:p>
    <w:p w14:paraId="7181D971" w14:textId="77777777" w:rsidR="00F76E32" w:rsidRDefault="00F76E32" w:rsidP="00F76E32"/>
    <w:p w14:paraId="4AA41742" w14:textId="46A8439D" w:rsidR="00F76E32" w:rsidRPr="0098005B" w:rsidRDefault="00F76E32" w:rsidP="00F76E32">
      <w:pPr>
        <w:rPr>
          <w:b/>
          <w:bCs/>
        </w:rPr>
      </w:pPr>
      <w:r w:rsidRPr="0098005B">
        <w:rPr>
          <w:b/>
          <w:bCs/>
        </w:rPr>
        <w:t>2. Leistungen</w:t>
      </w:r>
    </w:p>
    <w:p w14:paraId="141D18BE" w14:textId="77777777" w:rsidR="00F76E32" w:rsidRDefault="00F76E32" w:rsidP="00F76E32">
      <w:r>
        <w:t>Ich biete systemisches Coaching und Beratung in Form von:</w:t>
      </w:r>
    </w:p>
    <w:p w14:paraId="3B4AFBBA" w14:textId="77777777" w:rsidR="00F76E32" w:rsidRDefault="00F76E32" w:rsidP="00F76E32"/>
    <w:p w14:paraId="3318AF7B" w14:textId="23504D4A" w:rsidR="00F76E32" w:rsidRPr="006A6E3B" w:rsidRDefault="00F76E32" w:rsidP="006A6E3B">
      <w:pPr>
        <w:pStyle w:val="Listenabsatz"/>
        <w:numPr>
          <w:ilvl w:val="0"/>
          <w:numId w:val="2"/>
        </w:numPr>
        <w:rPr>
          <w:lang w:val="en-US"/>
        </w:rPr>
      </w:pPr>
      <w:proofErr w:type="spellStart"/>
      <w:r w:rsidRPr="006A6E3B">
        <w:rPr>
          <w:lang w:val="en-US"/>
        </w:rPr>
        <w:t>Einzelcoachings</w:t>
      </w:r>
      <w:proofErr w:type="spellEnd"/>
    </w:p>
    <w:p w14:paraId="012D2797" w14:textId="5AB1DA49" w:rsidR="00F76E32" w:rsidRPr="006A6E3B" w:rsidRDefault="00F76E32" w:rsidP="006A6E3B">
      <w:pPr>
        <w:pStyle w:val="Listenabsatz"/>
        <w:numPr>
          <w:ilvl w:val="0"/>
          <w:numId w:val="2"/>
        </w:numPr>
        <w:rPr>
          <w:lang w:val="en-US"/>
        </w:rPr>
      </w:pPr>
      <w:r w:rsidRPr="006A6E3B">
        <w:rPr>
          <w:lang w:val="en-US"/>
        </w:rPr>
        <w:t>Online-Coaching (z. B. via Zoom)</w:t>
      </w:r>
    </w:p>
    <w:p w14:paraId="3C548480" w14:textId="77777777" w:rsidR="00F76E32" w:rsidRDefault="00F76E32" w:rsidP="006A6E3B">
      <w:pPr>
        <w:pStyle w:val="Listenabsatz"/>
        <w:numPr>
          <w:ilvl w:val="0"/>
          <w:numId w:val="2"/>
        </w:numPr>
      </w:pPr>
      <w:r>
        <w:t>Workshops / Programme</w:t>
      </w:r>
    </w:p>
    <w:p w14:paraId="26706EA7" w14:textId="1B210158" w:rsidR="006A6E3B" w:rsidRDefault="006A6E3B" w:rsidP="006A6E3B">
      <w:pPr>
        <w:pStyle w:val="Listenabsatz"/>
        <w:numPr>
          <w:ilvl w:val="0"/>
          <w:numId w:val="2"/>
        </w:numPr>
      </w:pPr>
      <w:r>
        <w:t>Schlafplatzanalysen</w:t>
      </w:r>
    </w:p>
    <w:p w14:paraId="116C08A2" w14:textId="77777777" w:rsidR="00F76E32" w:rsidRDefault="00F76E32" w:rsidP="00F76E32"/>
    <w:p w14:paraId="7893DD87" w14:textId="31779BE5" w:rsidR="00F76E32" w:rsidRDefault="00F76E32" w:rsidP="00F76E32">
      <w:r w:rsidRPr="006A6E3B">
        <w:rPr>
          <w:b/>
          <w:bCs/>
        </w:rPr>
        <w:t>Coaching</w:t>
      </w:r>
      <w:r w:rsidR="006A6E3B" w:rsidRPr="006A6E3B">
        <w:rPr>
          <w:b/>
          <w:bCs/>
        </w:rPr>
        <w:t xml:space="preserve"> und Beratung</w:t>
      </w:r>
      <w:r w:rsidR="006A6E3B">
        <w:t xml:space="preserve"> sind</w:t>
      </w:r>
      <w:r>
        <w:t xml:space="preserve"> keine Therapie</w:t>
      </w:r>
      <w:r w:rsidR="006A6E3B">
        <w:t>n</w:t>
      </w:r>
      <w:r>
        <w:t xml:space="preserve"> und ersetz</w:t>
      </w:r>
      <w:r w:rsidR="006A6E3B">
        <w:t xml:space="preserve">en </w:t>
      </w:r>
      <w:proofErr w:type="gramStart"/>
      <w:r>
        <w:t>keine medizinische oder psychologische Behandlung</w:t>
      </w:r>
      <w:r w:rsidR="006A6E3B">
        <w:t>en</w:t>
      </w:r>
      <w:proofErr w:type="gramEnd"/>
      <w:r w:rsidR="006A6E3B">
        <w:t>.</w:t>
      </w:r>
    </w:p>
    <w:p w14:paraId="74AD703B" w14:textId="77777777" w:rsidR="006A6E3B" w:rsidRDefault="006A6E3B" w:rsidP="00F76E32">
      <w:pPr>
        <w:rPr>
          <w:b/>
          <w:bCs/>
        </w:rPr>
      </w:pPr>
    </w:p>
    <w:p w14:paraId="581F0366" w14:textId="38D23E51" w:rsidR="006A6E3B" w:rsidRDefault="006A6E3B" w:rsidP="00F76E32">
      <w:r w:rsidRPr="006A6E3B">
        <w:rPr>
          <w:b/>
          <w:bCs/>
        </w:rPr>
        <w:t>Die Schlafplatzanalyse</w:t>
      </w:r>
      <w:r>
        <w:t xml:space="preserve"> </w:t>
      </w:r>
    </w:p>
    <w:p w14:paraId="446EBC24" w14:textId="177755B0" w:rsidR="006A6E3B" w:rsidRDefault="006A6E3B" w:rsidP="00F76E32">
      <w:r>
        <w:t xml:space="preserve">stellt keine medizinische, therapeutische oder bautechnische Begutachtung dar. </w:t>
      </w:r>
    </w:p>
    <w:p w14:paraId="764375A0" w14:textId="1053BDF8" w:rsidR="006A6E3B" w:rsidRDefault="006A6E3B" w:rsidP="00F76E32">
      <w:r>
        <w:t xml:space="preserve">Es werden keine Diagnosen gestellt und keine Heilversprechen abgegeben. </w:t>
      </w:r>
    </w:p>
    <w:p w14:paraId="0DA65A90" w14:textId="5149CE2C" w:rsidR="006A6E3B" w:rsidRDefault="006A6E3B" w:rsidP="00F76E32">
      <w:r>
        <w:t xml:space="preserve">Die Empfehlungen basieren auf Erfahrungswerten und dienen der allgemeinen Verbesserung des Wohlbefindens. </w:t>
      </w:r>
    </w:p>
    <w:p w14:paraId="5BA68A77" w14:textId="77777777" w:rsidR="00F76E32" w:rsidRDefault="00F76E32" w:rsidP="00F76E32"/>
    <w:p w14:paraId="620FFA01" w14:textId="51F87CEB" w:rsidR="00F76E32" w:rsidRPr="006A6E3B" w:rsidRDefault="00F76E32" w:rsidP="00F76E32">
      <w:pPr>
        <w:rPr>
          <w:b/>
          <w:bCs/>
        </w:rPr>
      </w:pPr>
      <w:r w:rsidRPr="006A6E3B">
        <w:rPr>
          <w:b/>
          <w:bCs/>
        </w:rPr>
        <w:t>3. Vertragsschluss</w:t>
      </w:r>
    </w:p>
    <w:p w14:paraId="19F6DD72" w14:textId="77777777" w:rsidR="00F76E32" w:rsidRDefault="00F76E32" w:rsidP="00F76E32">
      <w:r>
        <w:t>Ein Vertrag kommt zustande durch:</w:t>
      </w:r>
    </w:p>
    <w:p w14:paraId="2E9A132A" w14:textId="77777777" w:rsidR="00F76E32" w:rsidRDefault="00F76E32" w:rsidP="00F76E32"/>
    <w:p w14:paraId="4BCAF508" w14:textId="44DD15CB" w:rsidR="00F76E32" w:rsidRPr="006A6E3B" w:rsidRDefault="00F76E32" w:rsidP="00F76E32">
      <w:pPr>
        <w:rPr>
          <w:b/>
          <w:bCs/>
        </w:rPr>
      </w:pPr>
      <w:r w:rsidRPr="006A6E3B">
        <w:rPr>
          <w:b/>
          <w:bCs/>
        </w:rPr>
        <w:t>Terminbuchung (online oder per E-Mail)</w:t>
      </w:r>
    </w:p>
    <w:p w14:paraId="44270880" w14:textId="77777777" w:rsidR="00F76E32" w:rsidRPr="006A6E3B" w:rsidRDefault="00F76E32" w:rsidP="00F76E32">
      <w:pPr>
        <w:rPr>
          <w:b/>
          <w:bCs/>
        </w:rPr>
      </w:pPr>
      <w:r w:rsidRPr="006A6E3B">
        <w:rPr>
          <w:b/>
          <w:bCs/>
        </w:rPr>
        <w:t>oder schriftliche Bestätigung</w:t>
      </w:r>
    </w:p>
    <w:p w14:paraId="287DF31D" w14:textId="77777777" w:rsidR="00F76E32" w:rsidRDefault="00F76E32" w:rsidP="00F76E32"/>
    <w:p w14:paraId="0F3CCA24" w14:textId="7099DF17" w:rsidR="00F76E32" w:rsidRDefault="00F76E32" w:rsidP="00F76E32">
      <w:pPr>
        <w:rPr>
          <w:b/>
          <w:bCs/>
        </w:rPr>
      </w:pPr>
      <w:r w:rsidRPr="006A6E3B">
        <w:rPr>
          <w:b/>
          <w:bCs/>
        </w:rPr>
        <w:t>4. Preise und Zahlung</w:t>
      </w:r>
    </w:p>
    <w:p w14:paraId="424FF9BB" w14:textId="77777777" w:rsidR="006A6E3B" w:rsidRPr="006A6E3B" w:rsidRDefault="006A6E3B" w:rsidP="00F76E32">
      <w:pPr>
        <w:rPr>
          <w:b/>
          <w:bCs/>
        </w:rPr>
      </w:pPr>
    </w:p>
    <w:p w14:paraId="2E77BE62" w14:textId="112C57FF" w:rsidR="00F76E32" w:rsidRDefault="00F76E32" w:rsidP="006A6E3B">
      <w:pPr>
        <w:pStyle w:val="Listenabsatz"/>
        <w:numPr>
          <w:ilvl w:val="0"/>
          <w:numId w:val="3"/>
        </w:numPr>
      </w:pPr>
      <w:r>
        <w:t>Es gelten die vereinbarten Preise</w:t>
      </w:r>
    </w:p>
    <w:p w14:paraId="2D09F2E4" w14:textId="2FC713A2" w:rsidR="00F76E32" w:rsidRDefault="00F76E32" w:rsidP="006A6E3B">
      <w:pPr>
        <w:pStyle w:val="Listenabsatz"/>
        <w:numPr>
          <w:ilvl w:val="0"/>
          <w:numId w:val="3"/>
        </w:numPr>
      </w:pPr>
      <w:r>
        <w:lastRenderedPageBreak/>
        <w:t xml:space="preserve">Zahlung per Überweisung </w:t>
      </w:r>
    </w:p>
    <w:p w14:paraId="71B7E9F2" w14:textId="374B8C1A" w:rsidR="00F76E32" w:rsidRDefault="00F76E32" w:rsidP="006A6E3B">
      <w:pPr>
        <w:pStyle w:val="Listenabsatz"/>
        <w:numPr>
          <w:ilvl w:val="0"/>
          <w:numId w:val="3"/>
        </w:numPr>
      </w:pPr>
      <w:r>
        <w:t xml:space="preserve">Rechnungen sind innerhalb von </w:t>
      </w:r>
      <w:r w:rsidR="006A6E3B">
        <w:t xml:space="preserve">7 </w:t>
      </w:r>
      <w:r>
        <w:t>Tagen</w:t>
      </w:r>
      <w:r w:rsidR="006A6E3B">
        <w:t xml:space="preserve"> </w:t>
      </w:r>
      <w:r>
        <w:t>zu begleichen</w:t>
      </w:r>
      <w:r w:rsidR="006A6E3B">
        <w:t>.</w:t>
      </w:r>
    </w:p>
    <w:p w14:paraId="3796CFF1" w14:textId="77777777" w:rsidR="00F76E32" w:rsidRDefault="00F76E32" w:rsidP="00F76E32"/>
    <w:p w14:paraId="2FB4211A" w14:textId="77777777" w:rsidR="00F76E32" w:rsidRPr="006A6E3B" w:rsidRDefault="00F76E32" w:rsidP="00F76E32">
      <w:pPr>
        <w:rPr>
          <w:b/>
          <w:bCs/>
        </w:rPr>
      </w:pPr>
      <w:r w:rsidRPr="006A6E3B">
        <w:rPr>
          <w:b/>
          <w:bCs/>
        </w:rPr>
        <w:t>5. Terminabsagen</w:t>
      </w:r>
    </w:p>
    <w:p w14:paraId="2C66A00A" w14:textId="77777777" w:rsidR="00F76E32" w:rsidRDefault="00F76E32" w:rsidP="00F76E32"/>
    <w:p w14:paraId="0D45566A" w14:textId="4AE1F688" w:rsidR="00F76E32" w:rsidRDefault="00F76E32" w:rsidP="00F76E32">
      <w:r>
        <w:t>Termine können bis 24 Stunden vorher kostenfrei abgesagt werden.</w:t>
      </w:r>
    </w:p>
    <w:p w14:paraId="3810D495" w14:textId="77777777" w:rsidR="00F76E32" w:rsidRDefault="00F76E32" w:rsidP="00F76E32">
      <w:r>
        <w:t>Bei späterer Absage oder Nichterscheinen wird das Honorar voll berechnet.</w:t>
      </w:r>
    </w:p>
    <w:p w14:paraId="78B83B2E" w14:textId="77777777" w:rsidR="00F76E32" w:rsidRDefault="00F76E32" w:rsidP="00F76E32"/>
    <w:p w14:paraId="3734C138" w14:textId="59BB8CF5" w:rsidR="00F76E32" w:rsidRPr="006A6E3B" w:rsidRDefault="00F76E32" w:rsidP="00F76E32">
      <w:pPr>
        <w:rPr>
          <w:b/>
          <w:bCs/>
        </w:rPr>
      </w:pPr>
      <w:r w:rsidRPr="006A6E3B">
        <w:rPr>
          <w:b/>
          <w:bCs/>
        </w:rPr>
        <w:t>6. Online-Coaching</w:t>
      </w:r>
    </w:p>
    <w:p w14:paraId="7DE55E40" w14:textId="19D2CBDB" w:rsidR="00F76E32" w:rsidRDefault="00F76E32" w:rsidP="00F76E32">
      <w:r>
        <w:t>Online-Sitzungen erfolgen über Videokonferenz-Tools</w:t>
      </w:r>
      <w:r w:rsidR="006A6E3B">
        <w:t>, wie Zoom.com</w:t>
      </w:r>
    </w:p>
    <w:p w14:paraId="635DC671" w14:textId="77777777" w:rsidR="00F76E32" w:rsidRDefault="00F76E32" w:rsidP="00F76E32"/>
    <w:p w14:paraId="5DDD73B3" w14:textId="46E34289" w:rsidR="00F76E32" w:rsidRDefault="00F76E32" w:rsidP="00F76E32">
      <w:r>
        <w:t>Der Klient ist selbst verantwortlich für:</w:t>
      </w:r>
    </w:p>
    <w:p w14:paraId="5E46EAE2" w14:textId="177C6188" w:rsidR="00F76E32" w:rsidRPr="006A6E3B" w:rsidRDefault="00F76E32" w:rsidP="006A6E3B">
      <w:pPr>
        <w:pStyle w:val="Listenabsatz"/>
        <w:numPr>
          <w:ilvl w:val="0"/>
          <w:numId w:val="4"/>
        </w:numPr>
      </w:pPr>
      <w:r w:rsidRPr="006A6E3B">
        <w:t>stabile Internetverbindung</w:t>
      </w:r>
    </w:p>
    <w:p w14:paraId="61ADBD89" w14:textId="77777777" w:rsidR="00F76E32" w:rsidRPr="006A6E3B" w:rsidRDefault="00F76E32" w:rsidP="006A6E3B">
      <w:pPr>
        <w:pStyle w:val="Listenabsatz"/>
        <w:numPr>
          <w:ilvl w:val="0"/>
          <w:numId w:val="4"/>
        </w:numPr>
      </w:pPr>
      <w:r w:rsidRPr="006A6E3B">
        <w:t>technische Voraussetzungen</w:t>
      </w:r>
    </w:p>
    <w:p w14:paraId="614D1E03" w14:textId="77777777" w:rsidR="00F76E32" w:rsidRDefault="00F76E32" w:rsidP="00F76E32"/>
    <w:p w14:paraId="23C82F0B" w14:textId="7AE2C3D5" w:rsidR="00F76E32" w:rsidRPr="006A6E3B" w:rsidRDefault="00F76E32" w:rsidP="00F76E32">
      <w:pPr>
        <w:rPr>
          <w:b/>
          <w:bCs/>
        </w:rPr>
      </w:pPr>
      <w:r w:rsidRPr="006A6E3B">
        <w:rPr>
          <w:b/>
          <w:bCs/>
        </w:rPr>
        <w:t>7. Vertraulichkeit</w:t>
      </w:r>
    </w:p>
    <w:p w14:paraId="51C1752A" w14:textId="3651544A" w:rsidR="00F76E32" w:rsidRDefault="00F76E32" w:rsidP="00F76E32">
      <w:r>
        <w:t xml:space="preserve">Alle Inhalte aus Coaching-Sitzungen werden </w:t>
      </w:r>
      <w:r w:rsidR="006A6E3B">
        <w:t xml:space="preserve">streng </w:t>
      </w:r>
      <w:r>
        <w:t>vertraulich behandelt.</w:t>
      </w:r>
    </w:p>
    <w:p w14:paraId="05B8A0A2" w14:textId="77777777" w:rsidR="00F76E32" w:rsidRDefault="00F76E32" w:rsidP="00F76E32"/>
    <w:p w14:paraId="16F70833" w14:textId="77777777" w:rsidR="00F76E32" w:rsidRPr="006A6E3B" w:rsidRDefault="00F76E32" w:rsidP="00F76E32">
      <w:pPr>
        <w:rPr>
          <w:b/>
          <w:bCs/>
        </w:rPr>
      </w:pPr>
      <w:r w:rsidRPr="006A6E3B">
        <w:rPr>
          <w:b/>
          <w:bCs/>
        </w:rPr>
        <w:t>8. Haftung</w:t>
      </w:r>
    </w:p>
    <w:p w14:paraId="1E02397D" w14:textId="77777777" w:rsidR="00F76E32" w:rsidRDefault="00F76E32" w:rsidP="00F76E32"/>
    <w:p w14:paraId="5AAA8E2C" w14:textId="2C1DA56E" w:rsidR="00F76E32" w:rsidRDefault="00F76E32" w:rsidP="00F76E32">
      <w:r>
        <w:t>Ich übernehme keine Haftung für:</w:t>
      </w:r>
    </w:p>
    <w:p w14:paraId="5FE1C569" w14:textId="5BA034FD" w:rsidR="00F76E32" w:rsidRDefault="00F76E32" w:rsidP="00F76E32">
      <w:pPr>
        <w:pStyle w:val="Listenabsatz"/>
        <w:numPr>
          <w:ilvl w:val="0"/>
          <w:numId w:val="5"/>
        </w:numPr>
      </w:pPr>
      <w:r>
        <w:t>Entscheidungen oder Handlungen des Klienten</w:t>
      </w:r>
    </w:p>
    <w:p w14:paraId="735F3511" w14:textId="77777777" w:rsidR="00F76E32" w:rsidRDefault="00F76E32" w:rsidP="006A6E3B">
      <w:pPr>
        <w:pStyle w:val="Listenabsatz"/>
        <w:numPr>
          <w:ilvl w:val="0"/>
          <w:numId w:val="5"/>
        </w:numPr>
      </w:pPr>
      <w:r>
        <w:t>wirtschaftliche, gesundheitliche oder persönliche Folgen</w:t>
      </w:r>
    </w:p>
    <w:p w14:paraId="2683CAE8" w14:textId="77777777" w:rsidR="00F76E32" w:rsidRDefault="00F76E32" w:rsidP="00F76E32"/>
    <w:p w14:paraId="290BF854" w14:textId="77777777" w:rsidR="00F76E32" w:rsidRDefault="00F76E32" w:rsidP="00F76E32">
      <w:r>
        <w:t>Das Coaching dient der Unterstützung, die Verantwortung liegt beim Klienten.</w:t>
      </w:r>
    </w:p>
    <w:p w14:paraId="65D8C109" w14:textId="77777777" w:rsidR="006A6E3B" w:rsidRDefault="006A6E3B" w:rsidP="00F76E32"/>
    <w:p w14:paraId="08B7257E" w14:textId="339B5945" w:rsidR="006A6E3B" w:rsidRDefault="006A6E3B" w:rsidP="00F76E32">
      <w:r>
        <w:t xml:space="preserve">Für die Wirksamkeit von Empfehlungen im Rahmen von Schlafplatzanalysen wird keine Garantie übernommen. </w:t>
      </w:r>
    </w:p>
    <w:p w14:paraId="00F3E0C0" w14:textId="285B708C" w:rsidR="006A6E3B" w:rsidRDefault="006A6E3B" w:rsidP="00F76E32">
      <w:r>
        <w:t xml:space="preserve">Eine Haftung für gesundheitliche Verbesserungen oder ausbleibende Erfolge ist ausgeschlossen. </w:t>
      </w:r>
    </w:p>
    <w:p w14:paraId="4B428462" w14:textId="77777777" w:rsidR="00F76E32" w:rsidRDefault="00F76E32" w:rsidP="00F76E32"/>
    <w:p w14:paraId="51DD8395" w14:textId="77777777" w:rsidR="00F76E32" w:rsidRPr="006A6E3B" w:rsidRDefault="00F76E32" w:rsidP="00F76E32">
      <w:pPr>
        <w:rPr>
          <w:b/>
          <w:bCs/>
        </w:rPr>
      </w:pPr>
      <w:r w:rsidRPr="006A6E3B">
        <w:rPr>
          <w:b/>
          <w:bCs/>
        </w:rPr>
        <w:t>9. Eigenverantwortung</w:t>
      </w:r>
    </w:p>
    <w:p w14:paraId="3A0DDF1E" w14:textId="77777777" w:rsidR="00F76E32" w:rsidRDefault="00F76E32" w:rsidP="00F76E32"/>
    <w:p w14:paraId="3815A76F" w14:textId="04532500" w:rsidR="00F76E32" w:rsidRDefault="00F76E32" w:rsidP="00F76E32">
      <w:r>
        <w:t>Der Klient bestätigt, in eigener Verantwortung zu handeln und psychisch stabil zu sein.</w:t>
      </w:r>
    </w:p>
    <w:p w14:paraId="31C52B36" w14:textId="77777777" w:rsidR="00F76E32" w:rsidRPr="006A6E3B" w:rsidRDefault="00F76E32" w:rsidP="00F76E32">
      <w:pPr>
        <w:rPr>
          <w:b/>
          <w:bCs/>
        </w:rPr>
      </w:pPr>
      <w:r w:rsidRPr="006A6E3B">
        <w:rPr>
          <w:b/>
          <w:bCs/>
        </w:rPr>
        <w:lastRenderedPageBreak/>
        <w:t>10. Schlussbestimmungen</w:t>
      </w:r>
    </w:p>
    <w:p w14:paraId="741780F1" w14:textId="77777777" w:rsidR="00F76E32" w:rsidRDefault="00F76E32" w:rsidP="00F76E32"/>
    <w:p w14:paraId="44BAA4F2" w14:textId="77777777" w:rsidR="00F76E32" w:rsidRDefault="00F76E32" w:rsidP="00F76E32">
      <w:r>
        <w:t>Es gilt das Recht der Bundesrepublik Deutschland.</w:t>
      </w:r>
    </w:p>
    <w:p w14:paraId="7121AB11" w14:textId="77777777" w:rsidR="00F76E32" w:rsidRDefault="00F76E32" w:rsidP="00F76E32"/>
    <w:p w14:paraId="543B2CB7" w14:textId="0860266F" w:rsidR="00E60E8D" w:rsidRDefault="00E60E8D" w:rsidP="00F76E32"/>
    <w:p w14:paraId="4543A84E" w14:textId="77777777" w:rsidR="00647E0D" w:rsidRPr="00647E0D" w:rsidRDefault="00647E0D" w:rsidP="00647E0D"/>
    <w:p w14:paraId="42AC7086" w14:textId="77777777" w:rsidR="00647E0D" w:rsidRPr="00647E0D" w:rsidRDefault="00647E0D" w:rsidP="00647E0D"/>
    <w:p w14:paraId="0FA7BB33" w14:textId="77777777" w:rsidR="00647E0D" w:rsidRPr="00647E0D" w:rsidRDefault="00647E0D" w:rsidP="00647E0D"/>
    <w:p w14:paraId="1EC29AB0" w14:textId="77777777" w:rsidR="00647E0D" w:rsidRPr="00647E0D" w:rsidRDefault="00647E0D" w:rsidP="00647E0D"/>
    <w:p w14:paraId="005525E3" w14:textId="77777777" w:rsidR="00647E0D" w:rsidRPr="00647E0D" w:rsidRDefault="00647E0D" w:rsidP="00647E0D"/>
    <w:p w14:paraId="2472F7BE" w14:textId="77777777" w:rsidR="00647E0D" w:rsidRPr="00647E0D" w:rsidRDefault="00647E0D" w:rsidP="00647E0D"/>
    <w:p w14:paraId="61CAF6AA" w14:textId="77777777" w:rsidR="00647E0D" w:rsidRPr="00647E0D" w:rsidRDefault="00647E0D" w:rsidP="00647E0D"/>
    <w:p w14:paraId="5482F36C" w14:textId="77777777" w:rsidR="00647E0D" w:rsidRPr="00647E0D" w:rsidRDefault="00647E0D" w:rsidP="00647E0D"/>
    <w:p w14:paraId="1B406286" w14:textId="77777777" w:rsidR="00647E0D" w:rsidRPr="00647E0D" w:rsidRDefault="00647E0D" w:rsidP="00647E0D"/>
    <w:p w14:paraId="5F9DE9AF" w14:textId="77777777" w:rsidR="00647E0D" w:rsidRPr="00647E0D" w:rsidRDefault="00647E0D" w:rsidP="00647E0D"/>
    <w:p w14:paraId="4757A731" w14:textId="77777777" w:rsidR="00647E0D" w:rsidRPr="00647E0D" w:rsidRDefault="00647E0D" w:rsidP="00647E0D"/>
    <w:p w14:paraId="45653FA9" w14:textId="77777777" w:rsidR="00647E0D" w:rsidRPr="00647E0D" w:rsidRDefault="00647E0D" w:rsidP="00647E0D"/>
    <w:p w14:paraId="61D14661" w14:textId="77777777" w:rsidR="00647E0D" w:rsidRPr="00647E0D" w:rsidRDefault="00647E0D" w:rsidP="00647E0D"/>
    <w:p w14:paraId="0D8D341D" w14:textId="77777777" w:rsidR="00647E0D" w:rsidRPr="00647E0D" w:rsidRDefault="00647E0D" w:rsidP="00647E0D"/>
    <w:p w14:paraId="2645C067" w14:textId="77777777" w:rsidR="00647E0D" w:rsidRPr="00647E0D" w:rsidRDefault="00647E0D" w:rsidP="00647E0D"/>
    <w:p w14:paraId="70BD1168" w14:textId="77777777" w:rsidR="00647E0D" w:rsidRPr="00647E0D" w:rsidRDefault="00647E0D" w:rsidP="00647E0D"/>
    <w:p w14:paraId="7B16D646" w14:textId="77777777" w:rsidR="00647E0D" w:rsidRPr="00647E0D" w:rsidRDefault="00647E0D" w:rsidP="00647E0D"/>
    <w:p w14:paraId="19FC6977" w14:textId="77777777" w:rsidR="00647E0D" w:rsidRPr="00647E0D" w:rsidRDefault="00647E0D" w:rsidP="00647E0D"/>
    <w:p w14:paraId="189542BA" w14:textId="77777777" w:rsidR="00647E0D" w:rsidRPr="00647E0D" w:rsidRDefault="00647E0D" w:rsidP="00647E0D"/>
    <w:p w14:paraId="3B973663" w14:textId="77777777" w:rsidR="00647E0D" w:rsidRPr="00647E0D" w:rsidRDefault="00647E0D" w:rsidP="00647E0D"/>
    <w:p w14:paraId="43A3EDD9" w14:textId="77777777" w:rsidR="00647E0D" w:rsidRPr="00647E0D" w:rsidRDefault="00647E0D" w:rsidP="00647E0D"/>
    <w:p w14:paraId="2C43A7A6" w14:textId="77777777" w:rsidR="00647E0D" w:rsidRDefault="00647E0D" w:rsidP="00647E0D"/>
    <w:p w14:paraId="5A81EB02" w14:textId="45218E42" w:rsidR="00647E0D" w:rsidRDefault="00647E0D" w:rsidP="00647E0D">
      <w:pPr>
        <w:tabs>
          <w:tab w:val="left" w:pos="3420"/>
        </w:tabs>
      </w:pPr>
      <w:r>
        <w:tab/>
      </w:r>
    </w:p>
    <w:p w14:paraId="50D9740A" w14:textId="77777777" w:rsidR="00647E0D" w:rsidRDefault="00647E0D" w:rsidP="00647E0D">
      <w:pPr>
        <w:tabs>
          <w:tab w:val="left" w:pos="3420"/>
        </w:tabs>
      </w:pPr>
    </w:p>
    <w:p w14:paraId="20F147E2" w14:textId="77777777" w:rsidR="00647E0D" w:rsidRDefault="00647E0D" w:rsidP="00647E0D">
      <w:pPr>
        <w:tabs>
          <w:tab w:val="left" w:pos="3420"/>
        </w:tabs>
      </w:pPr>
    </w:p>
    <w:p w14:paraId="39533D2A" w14:textId="77777777" w:rsidR="00647E0D" w:rsidRDefault="00647E0D" w:rsidP="00647E0D">
      <w:pPr>
        <w:tabs>
          <w:tab w:val="left" w:pos="3420"/>
        </w:tabs>
      </w:pPr>
    </w:p>
    <w:p w14:paraId="41880B06" w14:textId="77777777" w:rsidR="00647E0D" w:rsidRDefault="00647E0D" w:rsidP="00647E0D">
      <w:pPr>
        <w:tabs>
          <w:tab w:val="left" w:pos="3420"/>
        </w:tabs>
      </w:pPr>
    </w:p>
    <w:p w14:paraId="70824E29" w14:textId="77777777" w:rsidR="00647E0D" w:rsidRDefault="00647E0D" w:rsidP="00647E0D">
      <w:pPr>
        <w:tabs>
          <w:tab w:val="left" w:pos="3420"/>
        </w:tabs>
      </w:pPr>
      <w:r>
        <w:t>Impressum</w:t>
      </w:r>
    </w:p>
    <w:p w14:paraId="51FD5DA6" w14:textId="77777777" w:rsidR="00647E0D" w:rsidRDefault="00647E0D" w:rsidP="00647E0D">
      <w:pPr>
        <w:tabs>
          <w:tab w:val="left" w:pos="3420"/>
        </w:tabs>
      </w:pPr>
      <w:r>
        <w:t>Angaben gemäß § 5 TMG</w:t>
      </w:r>
    </w:p>
    <w:p w14:paraId="7FFE92BA" w14:textId="77777777" w:rsidR="00647E0D" w:rsidRDefault="00647E0D" w:rsidP="00647E0D">
      <w:pPr>
        <w:tabs>
          <w:tab w:val="left" w:pos="3420"/>
        </w:tabs>
      </w:pPr>
      <w:r>
        <w:t>​</w:t>
      </w:r>
    </w:p>
    <w:p w14:paraId="644FD936" w14:textId="77777777" w:rsidR="00647E0D" w:rsidRDefault="00647E0D" w:rsidP="00647E0D">
      <w:pPr>
        <w:tabs>
          <w:tab w:val="left" w:pos="3420"/>
        </w:tabs>
      </w:pPr>
    </w:p>
    <w:p w14:paraId="664CDF55" w14:textId="77777777" w:rsidR="00647E0D" w:rsidRDefault="00647E0D" w:rsidP="00647E0D">
      <w:pPr>
        <w:tabs>
          <w:tab w:val="left" w:pos="3420"/>
        </w:tabs>
      </w:pPr>
      <w:r>
        <w:t>Anke Thihatmer</w:t>
      </w:r>
    </w:p>
    <w:p w14:paraId="2E209D3E" w14:textId="77777777" w:rsidR="00647E0D" w:rsidRDefault="00647E0D" w:rsidP="00647E0D">
      <w:pPr>
        <w:tabs>
          <w:tab w:val="left" w:pos="3420"/>
        </w:tabs>
      </w:pPr>
      <w:r>
        <w:t>Praxis für Körper, Geist und Seele</w:t>
      </w:r>
    </w:p>
    <w:p w14:paraId="343D1370" w14:textId="77777777" w:rsidR="00647E0D" w:rsidRDefault="00647E0D" w:rsidP="00647E0D">
      <w:pPr>
        <w:tabs>
          <w:tab w:val="left" w:pos="3420"/>
        </w:tabs>
      </w:pPr>
      <w:proofErr w:type="spellStart"/>
      <w:r>
        <w:t>Buntspechtweg</w:t>
      </w:r>
      <w:proofErr w:type="spellEnd"/>
      <w:r>
        <w:t xml:space="preserve"> 15</w:t>
      </w:r>
    </w:p>
    <w:p w14:paraId="261F8735" w14:textId="77777777" w:rsidR="00647E0D" w:rsidRDefault="00647E0D" w:rsidP="00647E0D">
      <w:pPr>
        <w:tabs>
          <w:tab w:val="left" w:pos="3420"/>
        </w:tabs>
      </w:pPr>
      <w:r>
        <w:t>48432 Rheine</w:t>
      </w:r>
    </w:p>
    <w:p w14:paraId="2292B5BA" w14:textId="77777777" w:rsidR="00647E0D" w:rsidRDefault="00647E0D" w:rsidP="00647E0D">
      <w:pPr>
        <w:tabs>
          <w:tab w:val="left" w:pos="3420"/>
        </w:tabs>
      </w:pPr>
      <w:r>
        <w:t>Kontakt</w:t>
      </w:r>
    </w:p>
    <w:p w14:paraId="71526042" w14:textId="77777777" w:rsidR="00647E0D" w:rsidRDefault="00647E0D" w:rsidP="00647E0D">
      <w:pPr>
        <w:tabs>
          <w:tab w:val="left" w:pos="3420"/>
        </w:tabs>
      </w:pPr>
    </w:p>
    <w:p w14:paraId="0043ACF5" w14:textId="77777777" w:rsidR="00647E0D" w:rsidRDefault="00647E0D" w:rsidP="00647E0D">
      <w:pPr>
        <w:tabs>
          <w:tab w:val="left" w:pos="3420"/>
        </w:tabs>
      </w:pPr>
      <w:r>
        <w:t>Telefon: +49 (0) 5971/3418 oder +49 (0) 160/8564687</w:t>
      </w:r>
    </w:p>
    <w:p w14:paraId="3F4ED28D" w14:textId="77777777" w:rsidR="00647E0D" w:rsidRPr="00647E0D" w:rsidRDefault="00647E0D" w:rsidP="00647E0D">
      <w:pPr>
        <w:tabs>
          <w:tab w:val="left" w:pos="3420"/>
        </w:tabs>
        <w:rPr>
          <w:lang w:val="it-IT"/>
        </w:rPr>
      </w:pPr>
      <w:r w:rsidRPr="00647E0D">
        <w:rPr>
          <w:lang w:val="it-IT"/>
        </w:rPr>
        <w:t>E-Mail: ankethihatmer@web.de</w:t>
      </w:r>
    </w:p>
    <w:p w14:paraId="4DF030C2" w14:textId="77777777" w:rsidR="00647E0D" w:rsidRPr="00647E0D" w:rsidRDefault="00647E0D" w:rsidP="00647E0D">
      <w:pPr>
        <w:tabs>
          <w:tab w:val="left" w:pos="3420"/>
        </w:tabs>
        <w:rPr>
          <w:lang w:val="it-IT"/>
        </w:rPr>
      </w:pPr>
    </w:p>
    <w:p w14:paraId="128B59EC" w14:textId="77777777" w:rsidR="00647E0D" w:rsidRPr="00647E0D" w:rsidRDefault="00647E0D" w:rsidP="00647E0D">
      <w:pPr>
        <w:tabs>
          <w:tab w:val="left" w:pos="3420"/>
        </w:tabs>
        <w:rPr>
          <w:lang w:val="it-IT"/>
        </w:rPr>
      </w:pPr>
      <w:r w:rsidRPr="00647E0D">
        <w:rPr>
          <w:lang w:val="it-IT"/>
        </w:rPr>
        <w:t>​</w:t>
      </w:r>
    </w:p>
    <w:p w14:paraId="0FCCF367" w14:textId="18E74B53" w:rsidR="00647E0D" w:rsidRPr="00647E0D" w:rsidRDefault="00647E0D" w:rsidP="00647E0D">
      <w:pPr>
        <w:tabs>
          <w:tab w:val="left" w:pos="3420"/>
        </w:tabs>
      </w:pPr>
    </w:p>
    <w:sectPr w:rsidR="00647E0D" w:rsidRPr="00647E0D">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7FE2C" w14:textId="77777777" w:rsidR="0083204B" w:rsidRDefault="0083204B" w:rsidP="00E1675B">
      <w:pPr>
        <w:spacing w:after="0" w:line="240" w:lineRule="auto"/>
      </w:pPr>
      <w:r>
        <w:separator/>
      </w:r>
    </w:p>
  </w:endnote>
  <w:endnote w:type="continuationSeparator" w:id="0">
    <w:p w14:paraId="53D114A7" w14:textId="77777777" w:rsidR="0083204B" w:rsidRDefault="0083204B" w:rsidP="00E16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508031"/>
      <w:docPartObj>
        <w:docPartGallery w:val="Page Numbers (Bottom of Page)"/>
        <w:docPartUnique/>
      </w:docPartObj>
    </w:sdtPr>
    <w:sdtContent>
      <w:p w14:paraId="5C29EBF4" w14:textId="366D3E40" w:rsidR="00E1675B" w:rsidRDefault="00E1675B">
        <w:pPr>
          <w:pStyle w:val="Fuzeile"/>
          <w:jc w:val="center"/>
        </w:pPr>
        <w:r>
          <w:fldChar w:fldCharType="begin"/>
        </w:r>
        <w:r>
          <w:instrText>PAGE   \* MERGEFORMAT</w:instrText>
        </w:r>
        <w:r>
          <w:fldChar w:fldCharType="separate"/>
        </w:r>
        <w:r>
          <w:t>2</w:t>
        </w:r>
        <w:r>
          <w:fldChar w:fldCharType="end"/>
        </w:r>
      </w:p>
    </w:sdtContent>
  </w:sdt>
  <w:p w14:paraId="25F960F1" w14:textId="77777777" w:rsidR="00E1675B" w:rsidRDefault="00E1675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36596" w14:textId="77777777" w:rsidR="0083204B" w:rsidRDefault="0083204B" w:rsidP="00E1675B">
      <w:pPr>
        <w:spacing w:after="0" w:line="240" w:lineRule="auto"/>
      </w:pPr>
      <w:r>
        <w:separator/>
      </w:r>
    </w:p>
  </w:footnote>
  <w:footnote w:type="continuationSeparator" w:id="0">
    <w:p w14:paraId="0DA2F2A3" w14:textId="77777777" w:rsidR="0083204B" w:rsidRDefault="0083204B" w:rsidP="00E167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11027"/>
    <w:multiLevelType w:val="hybridMultilevel"/>
    <w:tmpl w:val="A5703C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BEB3936"/>
    <w:multiLevelType w:val="hybridMultilevel"/>
    <w:tmpl w:val="19B81D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1C54521"/>
    <w:multiLevelType w:val="hybridMultilevel"/>
    <w:tmpl w:val="84567F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0A55DB3"/>
    <w:multiLevelType w:val="hybridMultilevel"/>
    <w:tmpl w:val="EC807A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9212B41"/>
    <w:multiLevelType w:val="hybridMultilevel"/>
    <w:tmpl w:val="289EB6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68860953">
    <w:abstractNumId w:val="0"/>
  </w:num>
  <w:num w:numId="2" w16cid:durableId="1265920617">
    <w:abstractNumId w:val="4"/>
  </w:num>
  <w:num w:numId="3" w16cid:durableId="2113822601">
    <w:abstractNumId w:val="2"/>
  </w:num>
  <w:num w:numId="4" w16cid:durableId="1504663286">
    <w:abstractNumId w:val="3"/>
  </w:num>
  <w:num w:numId="5" w16cid:durableId="66265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E32"/>
    <w:rsid w:val="00150BA1"/>
    <w:rsid w:val="001B7F28"/>
    <w:rsid w:val="0045064D"/>
    <w:rsid w:val="005857A9"/>
    <w:rsid w:val="005B2FA3"/>
    <w:rsid w:val="00647E0D"/>
    <w:rsid w:val="006A6E3B"/>
    <w:rsid w:val="0083204B"/>
    <w:rsid w:val="008924A8"/>
    <w:rsid w:val="008C6796"/>
    <w:rsid w:val="0098005B"/>
    <w:rsid w:val="00C01CD7"/>
    <w:rsid w:val="00D6239A"/>
    <w:rsid w:val="00E1675B"/>
    <w:rsid w:val="00E60E8D"/>
    <w:rsid w:val="00E84716"/>
    <w:rsid w:val="00F76E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27425"/>
  <w15:chartTrackingRefBased/>
  <w15:docId w15:val="{4A7FD713-573E-4712-9E09-670D2AA6E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76E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F76E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F76E32"/>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F76E32"/>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F76E32"/>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F76E3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76E3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76E3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76E3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76E32"/>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F76E32"/>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F76E32"/>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F76E32"/>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F76E32"/>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F76E3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76E3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76E3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76E32"/>
    <w:rPr>
      <w:rFonts w:eastAsiaTheme="majorEastAsia" w:cstheme="majorBidi"/>
      <w:color w:val="272727" w:themeColor="text1" w:themeTint="D8"/>
    </w:rPr>
  </w:style>
  <w:style w:type="paragraph" w:styleId="Titel">
    <w:name w:val="Title"/>
    <w:basedOn w:val="Standard"/>
    <w:next w:val="Standard"/>
    <w:link w:val="TitelZchn"/>
    <w:uiPriority w:val="10"/>
    <w:qFormat/>
    <w:rsid w:val="00F76E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76E3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76E3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76E3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76E3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76E32"/>
    <w:rPr>
      <w:i/>
      <w:iCs/>
      <w:color w:val="404040" w:themeColor="text1" w:themeTint="BF"/>
    </w:rPr>
  </w:style>
  <w:style w:type="paragraph" w:styleId="Listenabsatz">
    <w:name w:val="List Paragraph"/>
    <w:basedOn w:val="Standard"/>
    <w:uiPriority w:val="34"/>
    <w:qFormat/>
    <w:rsid w:val="00F76E32"/>
    <w:pPr>
      <w:ind w:left="720"/>
      <w:contextualSpacing/>
    </w:pPr>
  </w:style>
  <w:style w:type="character" w:styleId="IntensiveHervorhebung">
    <w:name w:val="Intense Emphasis"/>
    <w:basedOn w:val="Absatz-Standardschriftart"/>
    <w:uiPriority w:val="21"/>
    <w:qFormat/>
    <w:rsid w:val="00F76E32"/>
    <w:rPr>
      <w:i/>
      <w:iCs/>
      <w:color w:val="2F5496" w:themeColor="accent1" w:themeShade="BF"/>
    </w:rPr>
  </w:style>
  <w:style w:type="paragraph" w:styleId="IntensivesZitat">
    <w:name w:val="Intense Quote"/>
    <w:basedOn w:val="Standard"/>
    <w:next w:val="Standard"/>
    <w:link w:val="IntensivesZitatZchn"/>
    <w:uiPriority w:val="30"/>
    <w:qFormat/>
    <w:rsid w:val="00F76E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F76E32"/>
    <w:rPr>
      <w:i/>
      <w:iCs/>
      <w:color w:val="2F5496" w:themeColor="accent1" w:themeShade="BF"/>
    </w:rPr>
  </w:style>
  <w:style w:type="character" w:styleId="IntensiverVerweis">
    <w:name w:val="Intense Reference"/>
    <w:basedOn w:val="Absatz-Standardschriftart"/>
    <w:uiPriority w:val="32"/>
    <w:qFormat/>
    <w:rsid w:val="00F76E32"/>
    <w:rPr>
      <w:b/>
      <w:bCs/>
      <w:smallCaps/>
      <w:color w:val="2F5496" w:themeColor="accent1" w:themeShade="BF"/>
      <w:spacing w:val="5"/>
    </w:rPr>
  </w:style>
  <w:style w:type="character" w:styleId="Hyperlink">
    <w:name w:val="Hyperlink"/>
    <w:basedOn w:val="Absatz-Standardschriftart"/>
    <w:uiPriority w:val="99"/>
    <w:unhideWhenUsed/>
    <w:rsid w:val="00E1675B"/>
    <w:rPr>
      <w:color w:val="0563C1" w:themeColor="hyperlink"/>
      <w:u w:val="single"/>
    </w:rPr>
  </w:style>
  <w:style w:type="character" w:styleId="NichtaufgelsteErwhnung">
    <w:name w:val="Unresolved Mention"/>
    <w:basedOn w:val="Absatz-Standardschriftart"/>
    <w:uiPriority w:val="99"/>
    <w:semiHidden/>
    <w:unhideWhenUsed/>
    <w:rsid w:val="00E1675B"/>
    <w:rPr>
      <w:color w:val="605E5C"/>
      <w:shd w:val="clear" w:color="auto" w:fill="E1DFDD"/>
    </w:rPr>
  </w:style>
  <w:style w:type="paragraph" w:styleId="Kopfzeile">
    <w:name w:val="header"/>
    <w:basedOn w:val="Standard"/>
    <w:link w:val="KopfzeileZchn"/>
    <w:uiPriority w:val="99"/>
    <w:unhideWhenUsed/>
    <w:rsid w:val="00E1675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675B"/>
  </w:style>
  <w:style w:type="paragraph" w:styleId="Fuzeile">
    <w:name w:val="footer"/>
    <w:basedOn w:val="Standard"/>
    <w:link w:val="FuzeileZchn"/>
    <w:uiPriority w:val="99"/>
    <w:unhideWhenUsed/>
    <w:rsid w:val="00E1675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16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erstin.waldstein@gmx.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735</Words>
  <Characters>4631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Kerstin Weininger</dc:creator>
  <cp:keywords/>
  <dc:description/>
  <cp:lastModifiedBy>Kerstin Weininger</cp:lastModifiedBy>
  <cp:revision>2</cp:revision>
  <dcterms:created xsi:type="dcterms:W3CDTF">2026-03-23T14:56:00Z</dcterms:created>
  <dcterms:modified xsi:type="dcterms:W3CDTF">2026-03-23T14:56:00Z</dcterms:modified>
</cp:coreProperties>
</file>